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B1FF76D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B41831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B41831">
        <w:rPr>
          <w:rFonts w:asciiTheme="majorHAnsi" w:hAnsiTheme="majorHAnsi"/>
          <w:b/>
          <w:sz w:val="28"/>
          <w:szCs w:val="28"/>
        </w:rPr>
        <w:t xml:space="preserve">DEVELOPMENT </w:t>
      </w:r>
      <w:r w:rsidR="003329CF" w:rsidRPr="00B41831">
        <w:rPr>
          <w:rFonts w:asciiTheme="majorHAnsi" w:hAnsiTheme="majorHAnsi"/>
          <w:b/>
          <w:sz w:val="28"/>
          <w:szCs w:val="28"/>
        </w:rPr>
        <w:t>ONE</w:t>
      </w:r>
    </w:p>
    <w:p w14:paraId="00BE690C" w14:textId="77777777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243CD6E4" w:rsidR="00ED6FBA" w:rsidRPr="00B41831" w:rsidRDefault="00917681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B41831">
        <w:rPr>
          <w:rFonts w:asciiTheme="majorHAnsi" w:eastAsia="Times New Roman" w:hAnsiTheme="majorHAnsi"/>
          <w:b/>
          <w:sz w:val="28"/>
          <w:szCs w:val="28"/>
        </w:rPr>
        <w:t xml:space="preserve">THE NATURAL BODIES IN OUR SOLAR SYSTEM </w:t>
      </w:r>
    </w:p>
    <w:p w14:paraId="3F4B281A" w14:textId="77777777" w:rsidR="003674D2" w:rsidRPr="00B41831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B41831" w14:paraId="6BB4066B" w14:textId="77777777" w:rsidTr="00BC6F00">
        <w:tc>
          <w:tcPr>
            <w:tcW w:w="1980" w:type="dxa"/>
          </w:tcPr>
          <w:p w14:paraId="3D4B266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B41831" w14:paraId="2D6EA57C" w14:textId="77777777" w:rsidTr="00BC6F00">
        <w:tc>
          <w:tcPr>
            <w:tcW w:w="1980" w:type="dxa"/>
          </w:tcPr>
          <w:p w14:paraId="7467203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5812666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33D59"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633593CA" w:rsidR="002419E6" w:rsidRPr="00B41831" w:rsidRDefault="00CD7A8B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  <w:p w14:paraId="3CC5F163" w14:textId="3BAED609" w:rsidR="00835EB0" w:rsidRPr="00B41831" w:rsidRDefault="002828F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791DF81" wp14:editId="5E28B034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677095</wp:posOffset>
                  </wp:positionV>
                  <wp:extent cx="1012190" cy="101219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01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2D7"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Present the </w:t>
            </w:r>
            <w:r w:rsidR="004C1143"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desk </w:t>
            </w:r>
            <w:r w:rsidR="009A42D7" w:rsidRPr="00B41831">
              <w:rPr>
                <w:rFonts w:asciiTheme="majorHAnsi" w:hAnsiTheme="majorHAnsi"/>
                <w:bCs/>
                <w:sz w:val="28"/>
                <w:szCs w:val="28"/>
              </w:rPr>
              <w:t>globe</w:t>
            </w:r>
            <w:r w:rsidR="004C1143"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 to the pupils for identification. </w:t>
            </w:r>
          </w:p>
          <w:p w14:paraId="26FFBB15" w14:textId="77777777" w:rsidR="002828F0" w:rsidRPr="00B41831" w:rsidRDefault="002828F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6C9689D" w14:textId="415CFA6B" w:rsidR="00F304E2" w:rsidRPr="00B41831" w:rsidRDefault="00DE20A1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Ask them to </w:t>
            </w:r>
            <w:r w:rsidR="00654D4D"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mention all the things that are on earth. The ones they can see or feel. </w:t>
            </w:r>
          </w:p>
          <w:p w14:paraId="6A834ED0" w14:textId="4A7367EA" w:rsidR="009050FA" w:rsidRPr="00B41831" w:rsidRDefault="009050F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AB8355E" w14:textId="77777777" w:rsidR="00A81360" w:rsidRPr="00B41831" w:rsidRDefault="00A8136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4F71FC5" w14:textId="77777777" w:rsidR="00A81360" w:rsidRPr="00B41831" w:rsidRDefault="00A8136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9179129" w14:textId="77777777" w:rsidR="00D75BA4" w:rsidRPr="00B41831" w:rsidRDefault="00D75BA4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3DDA3B2" w14:textId="77777777" w:rsidR="00D75BA4" w:rsidRPr="00B41831" w:rsidRDefault="00D75BA4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8665A7E" w14:textId="4EA9C589" w:rsidR="009050FA" w:rsidRPr="00B41831" w:rsidRDefault="009050F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</w:t>
            </w:r>
            <w:r w:rsidR="00B71A60" w:rsidRPr="00B41831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B71A60"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The Earth (where we are now!) </w:t>
            </w:r>
            <w:r w:rsidR="0015592E"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is one of </w:t>
            </w:r>
            <w:r w:rsidR="0015592E" w:rsidRPr="00B41831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the </w:t>
            </w:r>
            <w:r w:rsidR="00A81360"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natural bodies called Solar System. </w:t>
            </w:r>
          </w:p>
          <w:p w14:paraId="0B2ACA75" w14:textId="44821359" w:rsidR="00412E6C" w:rsidRPr="00B41831" w:rsidRDefault="00412E6C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0189C112" w14:textId="531FC386" w:rsidR="00DE5EF5" w:rsidRPr="00B41831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26B18DE" w14:textId="23320D5D" w:rsidR="00B3092D" w:rsidRPr="00B41831" w:rsidRDefault="0044088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>Some of pupils have an idea of what the globe is – the Earth we are living.</w:t>
            </w:r>
          </w:p>
          <w:p w14:paraId="150AD219" w14:textId="77777777" w:rsidR="001B3FA5" w:rsidRPr="00B41831" w:rsidRDefault="001B3FA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3961075" w14:textId="36EFBE17" w:rsidR="005D4950" w:rsidRPr="00B41831" w:rsidRDefault="001B3FA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The land, the mountains, the rivers and the seas are all parts of the earth. Plants and animals are also parts of the earth. </w:t>
            </w:r>
            <w:r w:rsidR="000A3BF2"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Our earth includes the lower parts of the atmosphere, together with all the living and non-living things in </w:t>
            </w:r>
            <w:r w:rsidR="000C29C9" w:rsidRPr="00B41831">
              <w:rPr>
                <w:rFonts w:asciiTheme="majorHAnsi" w:hAnsiTheme="majorHAnsi"/>
                <w:bCs/>
                <w:sz w:val="28"/>
                <w:szCs w:val="28"/>
              </w:rPr>
              <w:t>it</w:t>
            </w:r>
            <w:r w:rsidR="000A3BF2"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. </w:t>
            </w:r>
          </w:p>
          <w:p w14:paraId="3C88296B" w14:textId="77777777" w:rsidR="00777027" w:rsidRPr="00B41831" w:rsidRDefault="007770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8B3ED6C" w14:textId="2E7A8A41" w:rsidR="00A81360" w:rsidRPr="00B41831" w:rsidRDefault="00701BA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and lesson introduction. </w:t>
            </w:r>
          </w:p>
          <w:p w14:paraId="02A7C380" w14:textId="71A5DEC4" w:rsidR="00F304E2" w:rsidRPr="00B41831" w:rsidRDefault="00F304E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B41831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B41831" w14:paraId="0E7DFF1C" w14:textId="77777777" w:rsidTr="00BC6F00">
        <w:tc>
          <w:tcPr>
            <w:tcW w:w="1980" w:type="dxa"/>
          </w:tcPr>
          <w:p w14:paraId="08CF5CF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21F265A9" w:rsidR="002076B1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B41831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B41831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B4183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5F69C8" w:rsidRPr="00B41831">
              <w:rPr>
                <w:rFonts w:asciiTheme="majorHAnsi" w:eastAsia="Times New Roman" w:hAnsiTheme="majorHAnsi"/>
                <w:sz w:val="28"/>
                <w:szCs w:val="28"/>
              </w:rPr>
              <w:t xml:space="preserve">chart showing the Sun, Earth and all of the planets. </w:t>
            </w:r>
          </w:p>
          <w:p w14:paraId="02D224A7" w14:textId="6FC08B6A" w:rsidR="00F1274B" w:rsidRPr="00B41831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B41831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B41831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B41831" w14:paraId="0F79C881" w14:textId="77777777" w:rsidTr="00BC6F00">
        <w:tc>
          <w:tcPr>
            <w:tcW w:w="1980" w:type="dxa"/>
          </w:tcPr>
          <w:p w14:paraId="7F2CE006" w14:textId="77777777" w:rsidR="00881AD9" w:rsidRPr="00B41831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43E27AD2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33D59" w:rsidRPr="00B41831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65FAF"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3961744" w14:textId="06744AC6" w:rsidR="002E341C" w:rsidRPr="00B41831" w:rsidRDefault="002E341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ABD7B4" w14:textId="77777777" w:rsidR="00FF541F" w:rsidRPr="00B41831" w:rsidRDefault="00DE0E8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This is the sun, earth and all of the planets. </w:t>
            </w:r>
          </w:p>
          <w:p w14:paraId="71ED436D" w14:textId="77777777" w:rsidR="00FF541F" w:rsidRPr="00B41831" w:rsidRDefault="00FF541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0EF3D3B8" w:rsidR="001E1DA7" w:rsidRPr="00B41831" w:rsidRDefault="00281D2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Guide and ask </w:t>
            </w:r>
            <w:r w:rsidR="00CC217D" w:rsidRPr="00B41831">
              <w:rPr>
                <w:rFonts w:asciiTheme="majorHAnsi" w:hAnsiTheme="majorHAnsi"/>
                <w:sz w:val="28"/>
                <w:szCs w:val="28"/>
              </w:rPr>
              <w:t>class</w:t>
            </w:r>
            <w:r w:rsidR="003A47D2" w:rsidRPr="00B41831">
              <w:rPr>
                <w:rFonts w:asciiTheme="majorHAnsi" w:hAnsiTheme="majorHAnsi"/>
                <w:sz w:val="28"/>
                <w:szCs w:val="28"/>
              </w:rPr>
              <w:t xml:space="preserve"> to</w:t>
            </w:r>
            <w:r w:rsidR="009D06C2">
              <w:rPr>
                <w:rFonts w:asciiTheme="majorHAnsi" w:hAnsiTheme="majorHAnsi"/>
                <w:sz w:val="28"/>
                <w:szCs w:val="28"/>
              </w:rPr>
              <w:t xml:space="preserve"> identify</w:t>
            </w:r>
            <w:r w:rsidR="003A47D2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D06C2">
              <w:rPr>
                <w:rFonts w:asciiTheme="majorHAnsi" w:hAnsiTheme="majorHAnsi"/>
                <w:sz w:val="28"/>
                <w:szCs w:val="28"/>
              </w:rPr>
              <w:t xml:space="preserve">as they </w:t>
            </w:r>
            <w:r w:rsidR="003A47D2" w:rsidRPr="00B41831">
              <w:rPr>
                <w:rFonts w:asciiTheme="majorHAnsi" w:hAnsiTheme="majorHAnsi"/>
                <w:sz w:val="28"/>
                <w:szCs w:val="28"/>
              </w:rPr>
              <w:t>the charts carefully</w:t>
            </w:r>
            <w:r w:rsidR="009D06C2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3BA89CCC" w14:textId="17700F10" w:rsidR="008B4B0F" w:rsidRPr="00B41831" w:rsidRDefault="00CB1D0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E16D558" wp14:editId="0AE19066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289130</wp:posOffset>
                  </wp:positionV>
                  <wp:extent cx="1651635" cy="1068070"/>
                  <wp:effectExtent l="0" t="0" r="571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5" cy="106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D40B9" w14:textId="1851DBF5" w:rsidR="006B08F1" w:rsidRPr="00B41831" w:rsidRDefault="006B08F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34049CD" w14:textId="77777777" w:rsidR="000A72BC" w:rsidRPr="00B41831" w:rsidRDefault="000A72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D053F3F" w:rsidR="000C6E6E" w:rsidRPr="00B41831" w:rsidRDefault="00471A2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The sun, earth and all of the planets </w:t>
            </w:r>
          </w:p>
        </w:tc>
      </w:tr>
      <w:tr w:rsidR="007B1810" w:rsidRPr="00B41831" w14:paraId="387C915C" w14:textId="77777777" w:rsidTr="00BC6F00">
        <w:tc>
          <w:tcPr>
            <w:tcW w:w="1980" w:type="dxa"/>
          </w:tcPr>
          <w:p w14:paraId="672D1362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Step </w:t>
            </w:r>
            <w:r w:rsidR="0086303A" w:rsidRPr="00B41831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B41831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B41831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B41831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2402E3" w14:textId="73454D5D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the pupils to wrap up their </w:t>
            </w:r>
            <w:r w:rsidR="004626E6">
              <w:rPr>
                <w:rFonts w:asciiTheme="majorHAnsi" w:hAnsiTheme="majorHAnsi"/>
                <w:sz w:val="28"/>
                <w:szCs w:val="28"/>
              </w:rPr>
              <w:t>work</w:t>
            </w:r>
            <w:bookmarkStart w:id="0" w:name="_GoBack"/>
            <w:bookmarkEnd w:id="0"/>
            <w:r w:rsidRPr="00B41831">
              <w:rPr>
                <w:rFonts w:asciiTheme="majorHAnsi" w:hAnsiTheme="majorHAnsi"/>
                <w:sz w:val="28"/>
                <w:szCs w:val="28"/>
              </w:rPr>
              <w:t xml:space="preserve"> within their group. </w:t>
            </w:r>
          </w:p>
          <w:p w14:paraId="208F79E3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43AE84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8AC882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3AF2CE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9223851" w:rsidR="003C2126" w:rsidRPr="00B41831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B41831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B41831"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t>Groups discussion</w:t>
            </w:r>
            <w:r w:rsidR="00145FF1" w:rsidRPr="00B41831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B41831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B41831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B41831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</w:t>
            </w:r>
            <w:r w:rsidR="007E0D57" w:rsidRPr="00B41831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B41831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B41831" w14:paraId="031A22E9" w14:textId="77777777" w:rsidTr="00BC6F00">
        <w:tc>
          <w:tcPr>
            <w:tcW w:w="1980" w:type="dxa"/>
          </w:tcPr>
          <w:p w14:paraId="60B5801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B41831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CC8028C" w:rsidR="00151E66" w:rsidRPr="00B41831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B41831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2016AFBE" w14:textId="77777777" w:rsidR="00B271AA" w:rsidRPr="00B418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B418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B41831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B41831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B4183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B41831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B41831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B41831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B41831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B41831" w14:paraId="13B465DD" w14:textId="77777777" w:rsidTr="00BC6F00">
        <w:tc>
          <w:tcPr>
            <w:tcW w:w="1980" w:type="dxa"/>
          </w:tcPr>
          <w:p w14:paraId="1CB9E94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B41831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B41831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BA14EB" w14:textId="79817890" w:rsidR="00227A1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6FB2133" w14:textId="1B358928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C96C9B" w14:textId="62DC028B" w:rsidR="00227A13" w:rsidRPr="00B41831" w:rsidRDefault="00E808CA" w:rsidP="00951798">
            <w:pPr>
              <w:spacing w:line="360" w:lineRule="auto"/>
              <w:contextualSpacing/>
              <w:jc w:val="both"/>
              <w:rPr>
                <w:rStyle w:val="Strong"/>
                <w:rFonts w:asciiTheme="majorHAnsi" w:hAnsiTheme="majorHAnsi"/>
                <w:color w:val="333333"/>
                <w:sz w:val="28"/>
                <w:szCs w:val="28"/>
                <w:bdr w:val="none" w:sz="0" w:space="0" w:color="auto" w:frame="1"/>
              </w:rPr>
            </w:pPr>
            <w:r w:rsidRPr="00B41831">
              <w:rPr>
                <w:rStyle w:val="Strong"/>
                <w:rFonts w:asciiTheme="majorHAnsi" w:eastAsia="Times New Roman" w:hAnsiTheme="majorHAnsi" w:cs="Arial"/>
                <w:color w:val="333333"/>
                <w:sz w:val="28"/>
                <w:szCs w:val="28"/>
                <w:bdr w:val="none" w:sz="0" w:space="0" w:color="auto" w:frame="1"/>
              </w:rPr>
              <w:t xml:space="preserve">The Solar System includes the Sun, the Earth (where you are now!) and all of the other </w:t>
            </w:r>
            <w:r w:rsidRPr="00B41831">
              <w:rPr>
                <w:rStyle w:val="Strong"/>
                <w:rFonts w:asciiTheme="majorHAnsi" w:eastAsia="Times New Roman" w:hAnsiTheme="majorHAnsi" w:cs="Arial"/>
                <w:color w:val="333333"/>
                <w:sz w:val="28"/>
                <w:szCs w:val="28"/>
                <w:bdr w:val="none" w:sz="0" w:space="0" w:color="auto" w:frame="1"/>
              </w:rPr>
              <w:lastRenderedPageBreak/>
              <w:t>planets that go around and around it</w:t>
            </w:r>
            <w:r w:rsidR="003A7D71" w:rsidRPr="00B41831">
              <w:rPr>
                <w:rStyle w:val="Strong"/>
                <w:rFonts w:asciiTheme="majorHAnsi" w:eastAsia="Times New Roman" w:hAnsiTheme="majorHAnsi" w:cs="Arial"/>
                <w:color w:val="333333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14:paraId="0770FC9F" w14:textId="1498017C" w:rsidR="002A2A77" w:rsidRPr="00B41831" w:rsidRDefault="002A2A77" w:rsidP="00951798">
            <w:pPr>
              <w:spacing w:line="360" w:lineRule="auto"/>
              <w:contextualSpacing/>
              <w:jc w:val="both"/>
              <w:rPr>
                <w:rStyle w:val="Strong"/>
                <w:rFonts w:asciiTheme="majorHAnsi" w:hAnsiTheme="majorHAnsi"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14:paraId="31CF23DF" w14:textId="55C6C9EC" w:rsidR="00B41831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There are nine planets in the Solar System. The</w:t>
            </w:r>
            <w:r w:rsidR="00E220D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planets are Mercury, Venus, Earth</w:t>
            </w:r>
            <w:r w:rsidR="00E220D2">
              <w:rPr>
                <w:rFonts w:asciiTheme="majorHAnsi" w:hAnsiTheme="majorHAnsi"/>
                <w:b/>
                <w:bCs/>
                <w:sz w:val="28"/>
                <w:szCs w:val="28"/>
              </w:rPr>
              <w:t>,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Mars</w:t>
            </w:r>
            <w:r w:rsidR="00E220D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Jupiter, Saturn, Uranus</w:t>
            </w:r>
            <w:r w:rsidR="00B8607F">
              <w:rPr>
                <w:rFonts w:asciiTheme="majorHAnsi" w:hAnsiTheme="majorHAnsi"/>
                <w:b/>
                <w:bCs/>
                <w:sz w:val="28"/>
                <w:szCs w:val="28"/>
              </w:rPr>
              <w:t>,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Neptune</w:t>
            </w:r>
            <w:r w:rsidR="00B8607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and Pluto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.</w:t>
            </w:r>
          </w:p>
          <w:p w14:paraId="71F3B61B" w14:textId="64A53AD7" w:rsidR="00F038FA" w:rsidRPr="00B41831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B41831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B41831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B41831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B41831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B41831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B41831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78A1F" w14:textId="77777777" w:rsidR="00125245" w:rsidRDefault="00125245" w:rsidP="004630F3">
      <w:pPr>
        <w:spacing w:after="0" w:line="240" w:lineRule="auto"/>
      </w:pPr>
      <w:r>
        <w:separator/>
      </w:r>
    </w:p>
  </w:endnote>
  <w:endnote w:type="continuationSeparator" w:id="0">
    <w:p w14:paraId="737CF7FE" w14:textId="77777777" w:rsidR="00125245" w:rsidRDefault="0012524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E0CC0" w14:textId="77777777" w:rsidR="00125245" w:rsidRDefault="00125245" w:rsidP="004630F3">
      <w:pPr>
        <w:spacing w:after="0" w:line="240" w:lineRule="auto"/>
      </w:pPr>
      <w:r>
        <w:separator/>
      </w:r>
    </w:p>
  </w:footnote>
  <w:footnote w:type="continuationSeparator" w:id="0">
    <w:p w14:paraId="3F51D982" w14:textId="77777777" w:rsidR="00125245" w:rsidRDefault="0012524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BF2"/>
    <w:rsid w:val="000A3CB1"/>
    <w:rsid w:val="000A4FC2"/>
    <w:rsid w:val="000A540E"/>
    <w:rsid w:val="000A72BC"/>
    <w:rsid w:val="000B2A54"/>
    <w:rsid w:val="000B5246"/>
    <w:rsid w:val="000B54CF"/>
    <w:rsid w:val="000B719A"/>
    <w:rsid w:val="000B77DA"/>
    <w:rsid w:val="000C11F4"/>
    <w:rsid w:val="000C29C9"/>
    <w:rsid w:val="000C2EE0"/>
    <w:rsid w:val="000C4C59"/>
    <w:rsid w:val="000C6BAC"/>
    <w:rsid w:val="000C6E6E"/>
    <w:rsid w:val="000D0856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509B"/>
    <w:rsid w:val="00120337"/>
    <w:rsid w:val="001205E0"/>
    <w:rsid w:val="00121342"/>
    <w:rsid w:val="00123876"/>
    <w:rsid w:val="001246AB"/>
    <w:rsid w:val="00124941"/>
    <w:rsid w:val="00125245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61E"/>
    <w:rsid w:val="001436BD"/>
    <w:rsid w:val="00145FF1"/>
    <w:rsid w:val="00147257"/>
    <w:rsid w:val="0014739E"/>
    <w:rsid w:val="0015000E"/>
    <w:rsid w:val="001507E8"/>
    <w:rsid w:val="00151E66"/>
    <w:rsid w:val="0015225C"/>
    <w:rsid w:val="001525E9"/>
    <w:rsid w:val="0015334C"/>
    <w:rsid w:val="00154A8B"/>
    <w:rsid w:val="00155781"/>
    <w:rsid w:val="0015592E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2A77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2F71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6E6"/>
    <w:rsid w:val="004630F3"/>
    <w:rsid w:val="00463204"/>
    <w:rsid w:val="004632FD"/>
    <w:rsid w:val="0046435F"/>
    <w:rsid w:val="00464891"/>
    <w:rsid w:val="00464A32"/>
    <w:rsid w:val="0046512B"/>
    <w:rsid w:val="00467304"/>
    <w:rsid w:val="00471A20"/>
    <w:rsid w:val="0047287C"/>
    <w:rsid w:val="00473568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1AF5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E21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473"/>
    <w:rsid w:val="00531856"/>
    <w:rsid w:val="0053700F"/>
    <w:rsid w:val="00537142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7A00"/>
    <w:rsid w:val="005E009C"/>
    <w:rsid w:val="005E2B6D"/>
    <w:rsid w:val="005E3BC9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32E9"/>
    <w:rsid w:val="006474D5"/>
    <w:rsid w:val="00647A47"/>
    <w:rsid w:val="00647B95"/>
    <w:rsid w:val="00654D4D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739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1929"/>
    <w:rsid w:val="006A58E5"/>
    <w:rsid w:val="006A6796"/>
    <w:rsid w:val="006A6813"/>
    <w:rsid w:val="006B08F1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49C7"/>
    <w:rsid w:val="006F53AC"/>
    <w:rsid w:val="007015A1"/>
    <w:rsid w:val="00701854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A9F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040FD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8B"/>
    <w:rsid w:val="00887B81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19B3"/>
    <w:rsid w:val="008E2F82"/>
    <w:rsid w:val="008E369D"/>
    <w:rsid w:val="008E3806"/>
    <w:rsid w:val="008F09EA"/>
    <w:rsid w:val="008F15BA"/>
    <w:rsid w:val="008F193F"/>
    <w:rsid w:val="008F2B4C"/>
    <w:rsid w:val="008F2F74"/>
    <w:rsid w:val="008F5665"/>
    <w:rsid w:val="008F68B9"/>
    <w:rsid w:val="00901560"/>
    <w:rsid w:val="0090160F"/>
    <w:rsid w:val="00901AA2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6522"/>
    <w:rsid w:val="00916F97"/>
    <w:rsid w:val="00917681"/>
    <w:rsid w:val="009305CC"/>
    <w:rsid w:val="0093181A"/>
    <w:rsid w:val="009334DC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7BBD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8BB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4A2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06C2"/>
    <w:rsid w:val="009D6EEA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49EE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4112"/>
    <w:rsid w:val="00B74727"/>
    <w:rsid w:val="00B76754"/>
    <w:rsid w:val="00B76A95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7DB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40F4"/>
    <w:rsid w:val="00CA4DB6"/>
    <w:rsid w:val="00CB0A72"/>
    <w:rsid w:val="00CB1D0E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D0A59"/>
    <w:rsid w:val="00CD1A9E"/>
    <w:rsid w:val="00CD2A23"/>
    <w:rsid w:val="00CD3BBA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41037"/>
    <w:rsid w:val="00D43F41"/>
    <w:rsid w:val="00D45732"/>
    <w:rsid w:val="00D4589E"/>
    <w:rsid w:val="00D46DBB"/>
    <w:rsid w:val="00D46EB2"/>
    <w:rsid w:val="00D53D28"/>
    <w:rsid w:val="00D53F19"/>
    <w:rsid w:val="00D5472B"/>
    <w:rsid w:val="00D54D2D"/>
    <w:rsid w:val="00D6274E"/>
    <w:rsid w:val="00D62EA5"/>
    <w:rsid w:val="00D643DA"/>
    <w:rsid w:val="00D66D31"/>
    <w:rsid w:val="00D6768D"/>
    <w:rsid w:val="00D727B7"/>
    <w:rsid w:val="00D727E2"/>
    <w:rsid w:val="00D730C7"/>
    <w:rsid w:val="00D75BA4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C78B5"/>
    <w:rsid w:val="00DD2C29"/>
    <w:rsid w:val="00DD34ED"/>
    <w:rsid w:val="00DE0E80"/>
    <w:rsid w:val="00DE20A1"/>
    <w:rsid w:val="00DE3A5E"/>
    <w:rsid w:val="00DE5EF5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E9D"/>
    <w:rsid w:val="00E04453"/>
    <w:rsid w:val="00E06DD2"/>
    <w:rsid w:val="00E1163E"/>
    <w:rsid w:val="00E128EC"/>
    <w:rsid w:val="00E147C9"/>
    <w:rsid w:val="00E1495A"/>
    <w:rsid w:val="00E17723"/>
    <w:rsid w:val="00E20EED"/>
    <w:rsid w:val="00E220D2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61F6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A1393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4E2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03A4"/>
    <w:rsid w:val="00FE18FB"/>
    <w:rsid w:val="00FE2069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63</cp:revision>
  <dcterms:created xsi:type="dcterms:W3CDTF">2019-10-02T19:42:00Z</dcterms:created>
  <dcterms:modified xsi:type="dcterms:W3CDTF">2019-10-02T22:25:00Z</dcterms:modified>
</cp:coreProperties>
</file>