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539A" w:rsidRDefault="00EF539A">
      <w:pPr>
        <w:pStyle w:val="NormalWeb"/>
      </w:pPr>
      <w:r>
        <w:rPr>
          <w:rStyle w:val="Strong"/>
        </w:rPr>
        <w:t>AGRICULTURE</w:t>
      </w:r>
      <w:r>
        <w:t xml:space="preserve"> </w:t>
      </w:r>
      <w:r>
        <w:rPr>
          <w:rStyle w:val="Strong"/>
        </w:rPr>
        <w:t>FIRST TERM THIRD WEEK BASIC 6</w:t>
      </w:r>
    </w:p>
    <w:p w:rsidR="00EF539A" w:rsidRDefault="00EF539A">
      <w:pPr>
        <w:pStyle w:val="NormalWeb"/>
      </w:pPr>
      <w:r>
        <w:rPr>
          <w:rStyle w:val="Strong"/>
        </w:rPr>
        <w:t>TOPIC:</w:t>
      </w:r>
      <w:r>
        <w:t xml:space="preserve"> Components of Agriculture</w:t>
      </w:r>
    </w:p>
    <w:p w:rsidR="00EF539A" w:rsidRDefault="00EF539A">
      <w:pPr>
        <w:pStyle w:val="NormalWeb"/>
      </w:pPr>
      <w:r>
        <w:rPr>
          <w:rStyle w:val="Strong"/>
        </w:rPr>
        <w:t>PERFORMANCE OBJECTIVES</w:t>
      </w:r>
    </w:p>
    <w:p w:rsidR="00EF539A" w:rsidRDefault="00EF539A" w:rsidP="00EF539A">
      <w:pPr>
        <w:numPr>
          <w:ilvl w:val="0"/>
          <w:numId w:val="1"/>
        </w:numPr>
        <w:spacing w:before="100" w:beforeAutospacing="1" w:after="100" w:afterAutospacing="1" w:line="240" w:lineRule="auto"/>
        <w:rPr>
          <w:rFonts w:eastAsia="Times New Roman"/>
        </w:rPr>
      </w:pPr>
      <w:r>
        <w:rPr>
          <w:rFonts w:eastAsia="Times New Roman"/>
        </w:rPr>
        <w:t xml:space="preserve">By the end of the lesson, the pupils should have attained the following objectives (cognitive, affective and psychomotor): list and explains components of agriculture.  </w:t>
      </w:r>
    </w:p>
    <w:p w:rsidR="00EF539A" w:rsidRDefault="00EF539A">
      <w:pPr>
        <w:pStyle w:val="NormalWeb"/>
      </w:pPr>
      <w:r>
        <w:rPr>
          <w:rStyle w:val="Strong"/>
        </w:rPr>
        <w:t>ENTRY BEHAVIOR</w:t>
      </w:r>
    </w:p>
    <w:p w:rsidR="00EF539A" w:rsidRDefault="00EF539A" w:rsidP="00EF539A">
      <w:pPr>
        <w:numPr>
          <w:ilvl w:val="0"/>
          <w:numId w:val="2"/>
        </w:numPr>
        <w:spacing w:before="100" w:beforeAutospacing="1" w:after="100" w:afterAutospacing="1" w:line="240" w:lineRule="auto"/>
        <w:rPr>
          <w:rFonts w:eastAsia="Times New Roman"/>
        </w:rPr>
      </w:pPr>
      <w:r>
        <w:rPr>
          <w:rFonts w:eastAsia="Times New Roman"/>
        </w:rPr>
        <w:t>The pupils are required to already have learned in basic 6, meaning of agriculture.</w:t>
      </w:r>
    </w:p>
    <w:p w:rsidR="00EF539A" w:rsidRDefault="00EF539A">
      <w:pPr>
        <w:pStyle w:val="NormalWeb"/>
      </w:pPr>
      <w:r>
        <w:rPr>
          <w:rStyle w:val="Strong"/>
        </w:rPr>
        <w:t>INSTRUCTIONAL MATERIALS</w:t>
      </w:r>
    </w:p>
    <w:p w:rsidR="00EF539A" w:rsidRDefault="00EF539A" w:rsidP="00EF539A">
      <w:pPr>
        <w:numPr>
          <w:ilvl w:val="0"/>
          <w:numId w:val="3"/>
        </w:numPr>
        <w:spacing w:before="100" w:beforeAutospacing="1" w:after="100" w:afterAutospacing="1" w:line="240" w:lineRule="auto"/>
        <w:rPr>
          <w:rFonts w:eastAsia="Times New Roman"/>
        </w:rPr>
      </w:pPr>
      <w:r>
        <w:rPr>
          <w:rFonts w:eastAsia="Times New Roman"/>
        </w:rPr>
        <w:t>The teacher will teach the lesson with the aid of pictorial display of:</w:t>
      </w:r>
    </w:p>
    <w:p w:rsidR="00EF539A" w:rsidRDefault="00EF539A" w:rsidP="00EF539A">
      <w:pPr>
        <w:numPr>
          <w:ilvl w:val="0"/>
          <w:numId w:val="4"/>
        </w:numPr>
        <w:spacing w:before="100" w:beforeAutospacing="1" w:after="100" w:afterAutospacing="1" w:line="240" w:lineRule="auto"/>
        <w:rPr>
          <w:rFonts w:eastAsia="Times New Roman"/>
        </w:rPr>
      </w:pPr>
      <w:r>
        <w:rPr>
          <w:rFonts w:eastAsia="Times New Roman"/>
        </w:rPr>
        <w:t>People planting crop</w:t>
      </w:r>
    </w:p>
    <w:p w:rsidR="00EF539A" w:rsidRDefault="00EF539A" w:rsidP="00EF539A">
      <w:pPr>
        <w:numPr>
          <w:ilvl w:val="0"/>
          <w:numId w:val="4"/>
        </w:numPr>
        <w:spacing w:before="100" w:beforeAutospacing="1" w:after="100" w:afterAutospacing="1" w:line="240" w:lineRule="auto"/>
        <w:rPr>
          <w:rFonts w:eastAsia="Times New Roman"/>
        </w:rPr>
      </w:pPr>
      <w:r>
        <w:rPr>
          <w:rFonts w:eastAsia="Times New Roman"/>
        </w:rPr>
        <w:t>Rearing animals</w:t>
      </w:r>
    </w:p>
    <w:p w:rsidR="00EF539A" w:rsidRDefault="00EF539A" w:rsidP="00EF539A">
      <w:pPr>
        <w:numPr>
          <w:ilvl w:val="0"/>
          <w:numId w:val="4"/>
        </w:numPr>
        <w:spacing w:before="100" w:beforeAutospacing="1" w:after="100" w:afterAutospacing="1" w:line="240" w:lineRule="auto"/>
        <w:rPr>
          <w:rFonts w:eastAsia="Times New Roman"/>
        </w:rPr>
      </w:pPr>
      <w:r>
        <w:rPr>
          <w:rFonts w:eastAsia="Times New Roman"/>
        </w:rPr>
        <w:t>Processing agricultural products</w:t>
      </w:r>
    </w:p>
    <w:p w:rsidR="00EF539A" w:rsidRDefault="00EF539A" w:rsidP="00EF539A">
      <w:pPr>
        <w:numPr>
          <w:ilvl w:val="0"/>
          <w:numId w:val="4"/>
        </w:numPr>
        <w:spacing w:before="100" w:beforeAutospacing="1" w:after="100" w:afterAutospacing="1" w:line="240" w:lineRule="auto"/>
        <w:rPr>
          <w:rFonts w:eastAsia="Times New Roman"/>
        </w:rPr>
      </w:pPr>
      <w:r>
        <w:rPr>
          <w:rFonts w:eastAsia="Times New Roman"/>
        </w:rPr>
        <w:t>Selling agricultural products</w:t>
      </w:r>
    </w:p>
    <w:p w:rsidR="00EF539A" w:rsidRDefault="00EF539A">
      <w:pPr>
        <w:pStyle w:val="NormalWeb"/>
      </w:pPr>
      <w:r>
        <w:rPr>
          <w:rStyle w:val="Strong"/>
        </w:rPr>
        <w:t>REFERENCE MATERIALS</w:t>
      </w:r>
    </w:p>
    <w:p w:rsidR="00EF539A" w:rsidRDefault="00EF539A" w:rsidP="00EF539A">
      <w:pPr>
        <w:numPr>
          <w:ilvl w:val="0"/>
          <w:numId w:val="5"/>
        </w:numPr>
        <w:spacing w:before="100" w:beforeAutospacing="1" w:after="100" w:afterAutospacing="1" w:line="240" w:lineRule="auto"/>
        <w:rPr>
          <w:rFonts w:eastAsia="Times New Roman"/>
        </w:rPr>
      </w:pPr>
      <w:r>
        <w:rPr>
          <w:rFonts w:eastAsia="Times New Roman"/>
        </w:rPr>
        <w:t>Scheme of Work</w:t>
      </w:r>
    </w:p>
    <w:p w:rsidR="00EF539A" w:rsidRDefault="00EF539A" w:rsidP="00EF539A">
      <w:pPr>
        <w:numPr>
          <w:ilvl w:val="0"/>
          <w:numId w:val="5"/>
        </w:numPr>
        <w:spacing w:before="100" w:beforeAutospacing="1" w:after="100" w:afterAutospacing="1" w:line="240" w:lineRule="auto"/>
        <w:rPr>
          <w:rFonts w:eastAsia="Times New Roman"/>
        </w:rPr>
      </w:pPr>
      <w:r>
        <w:rPr>
          <w:rFonts w:eastAsia="Times New Roman"/>
        </w:rPr>
        <w:t>9 - Years Basic Education Curriculum</w:t>
      </w:r>
    </w:p>
    <w:p w:rsidR="00EF539A" w:rsidRDefault="00EF539A" w:rsidP="00EF539A">
      <w:pPr>
        <w:numPr>
          <w:ilvl w:val="0"/>
          <w:numId w:val="5"/>
        </w:numPr>
        <w:spacing w:before="100" w:beforeAutospacing="1" w:after="100" w:afterAutospacing="1" w:line="240" w:lineRule="auto"/>
        <w:rPr>
          <w:rFonts w:eastAsia="Times New Roman"/>
        </w:rPr>
      </w:pPr>
      <w:r>
        <w:rPr>
          <w:rFonts w:eastAsia="Times New Roman"/>
        </w:rPr>
        <w:t>Course book</w:t>
      </w:r>
    </w:p>
    <w:p w:rsidR="00EF539A" w:rsidRDefault="00EF539A" w:rsidP="00EF539A">
      <w:pPr>
        <w:numPr>
          <w:ilvl w:val="0"/>
          <w:numId w:val="5"/>
        </w:numPr>
        <w:spacing w:before="100" w:beforeAutospacing="1" w:after="100" w:afterAutospacing="1" w:line="240" w:lineRule="auto"/>
        <w:rPr>
          <w:rFonts w:eastAsia="Times New Roman"/>
        </w:rPr>
      </w:pPr>
      <w:r>
        <w:rPr>
          <w:rFonts w:eastAsia="Times New Roman"/>
        </w:rPr>
        <w:t>All Relevant Materials</w:t>
      </w:r>
    </w:p>
    <w:p w:rsidR="00EF539A" w:rsidRDefault="00EF539A" w:rsidP="00EF539A">
      <w:pPr>
        <w:numPr>
          <w:ilvl w:val="0"/>
          <w:numId w:val="5"/>
        </w:numPr>
        <w:spacing w:before="100" w:beforeAutospacing="1" w:after="100" w:afterAutospacing="1" w:line="240" w:lineRule="auto"/>
        <w:rPr>
          <w:rFonts w:eastAsia="Times New Roman"/>
        </w:rPr>
      </w:pPr>
      <w:r>
        <w:rPr>
          <w:rFonts w:eastAsia="Times New Roman"/>
        </w:rPr>
        <w:t xml:space="preserve">Online Materials </w:t>
      </w:r>
    </w:p>
    <w:p w:rsidR="00EF539A" w:rsidRDefault="00EF539A">
      <w:pPr>
        <w:pStyle w:val="NormalWeb"/>
        <w:jc w:val="center"/>
      </w:pPr>
      <w:r>
        <w:rPr>
          <w:rStyle w:val="Strong"/>
        </w:rPr>
        <w:t>CONTENT OF THE LESSON</w:t>
      </w:r>
    </w:p>
    <w:p w:rsidR="00EF539A" w:rsidRDefault="00EF539A">
      <w:pPr>
        <w:pStyle w:val="NormalWeb"/>
      </w:pPr>
      <w:r>
        <w:rPr>
          <w:rStyle w:val="Strong"/>
        </w:rPr>
        <w:t>COMPONENTS OF AGRICULTURE </w:t>
      </w:r>
    </w:p>
    <w:p w:rsidR="00EF539A" w:rsidRDefault="00EF539A" w:rsidP="00EF539A">
      <w:pPr>
        <w:numPr>
          <w:ilvl w:val="0"/>
          <w:numId w:val="6"/>
        </w:numPr>
        <w:spacing w:before="100" w:beforeAutospacing="1" w:after="100" w:afterAutospacing="1" w:line="240" w:lineRule="auto"/>
        <w:rPr>
          <w:rFonts w:eastAsia="Times New Roman"/>
        </w:rPr>
      </w:pPr>
      <w:r>
        <w:rPr>
          <w:rFonts w:eastAsia="Times New Roman"/>
        </w:rPr>
        <w:t>Agriculture is made of the following component parts:</w:t>
      </w:r>
    </w:p>
    <w:p w:rsidR="00EF539A" w:rsidRDefault="00EF539A" w:rsidP="00EF539A">
      <w:pPr>
        <w:numPr>
          <w:ilvl w:val="0"/>
          <w:numId w:val="7"/>
        </w:numPr>
        <w:spacing w:before="100" w:beforeAutospacing="1" w:after="100" w:afterAutospacing="1" w:line="240" w:lineRule="auto"/>
        <w:rPr>
          <w:rFonts w:eastAsia="Times New Roman"/>
        </w:rPr>
      </w:pPr>
      <w:r>
        <w:rPr>
          <w:rFonts w:eastAsia="Times New Roman"/>
        </w:rPr>
        <w:t>Growing of crops</w:t>
      </w:r>
    </w:p>
    <w:p w:rsidR="00EF539A" w:rsidRDefault="00EF539A" w:rsidP="00EF539A">
      <w:pPr>
        <w:numPr>
          <w:ilvl w:val="0"/>
          <w:numId w:val="7"/>
        </w:numPr>
        <w:spacing w:before="100" w:beforeAutospacing="1" w:after="100" w:afterAutospacing="1" w:line="240" w:lineRule="auto"/>
        <w:rPr>
          <w:rFonts w:eastAsia="Times New Roman"/>
        </w:rPr>
      </w:pPr>
      <w:r>
        <w:rPr>
          <w:rFonts w:eastAsia="Times New Roman"/>
        </w:rPr>
        <w:t>Rearing of animals</w:t>
      </w:r>
    </w:p>
    <w:p w:rsidR="00EF539A" w:rsidRDefault="00EF539A" w:rsidP="00EF539A">
      <w:pPr>
        <w:numPr>
          <w:ilvl w:val="0"/>
          <w:numId w:val="7"/>
        </w:numPr>
        <w:spacing w:before="100" w:beforeAutospacing="1" w:after="100" w:afterAutospacing="1" w:line="240" w:lineRule="auto"/>
        <w:rPr>
          <w:rFonts w:eastAsia="Times New Roman"/>
        </w:rPr>
      </w:pPr>
      <w:r>
        <w:rPr>
          <w:rFonts w:eastAsia="Times New Roman"/>
        </w:rPr>
        <w:t>Fishing</w:t>
      </w:r>
    </w:p>
    <w:p w:rsidR="00EF539A" w:rsidRDefault="00EF539A" w:rsidP="00EF539A">
      <w:pPr>
        <w:numPr>
          <w:ilvl w:val="0"/>
          <w:numId w:val="7"/>
        </w:numPr>
        <w:spacing w:before="100" w:beforeAutospacing="1" w:after="100" w:afterAutospacing="1" w:line="240" w:lineRule="auto"/>
        <w:rPr>
          <w:rFonts w:eastAsia="Times New Roman"/>
        </w:rPr>
      </w:pPr>
      <w:r>
        <w:rPr>
          <w:rFonts w:eastAsia="Times New Roman"/>
        </w:rPr>
        <w:t>Forestry</w:t>
      </w:r>
    </w:p>
    <w:p w:rsidR="00EF539A" w:rsidRDefault="00EF539A" w:rsidP="00EF539A">
      <w:pPr>
        <w:numPr>
          <w:ilvl w:val="0"/>
          <w:numId w:val="7"/>
        </w:numPr>
        <w:spacing w:before="100" w:beforeAutospacing="1" w:after="100" w:afterAutospacing="1" w:line="240" w:lineRule="auto"/>
        <w:rPr>
          <w:rFonts w:eastAsia="Times New Roman"/>
        </w:rPr>
      </w:pPr>
      <w:r>
        <w:rPr>
          <w:rFonts w:eastAsia="Times New Roman"/>
        </w:rPr>
        <w:t xml:space="preserve">Processing, and Selling of agricultural products </w:t>
      </w:r>
    </w:p>
    <w:p w:rsidR="00EF539A" w:rsidRDefault="00EF539A">
      <w:pPr>
        <w:pStyle w:val="NormalWeb"/>
      </w:pPr>
      <w:r>
        <w:rPr>
          <w:rStyle w:val="Strong"/>
        </w:rPr>
        <w:t>GROWING OF CROPS </w:t>
      </w:r>
    </w:p>
    <w:p w:rsidR="00EF539A" w:rsidRDefault="00EF539A">
      <w:pPr>
        <w:pStyle w:val="NormalWeb"/>
      </w:pPr>
      <w:r>
        <w:t xml:space="preserve">This involves the growing different crops. These crops are divided into food and cash crops. Food crops are yam, cassava, tomatoes, </w:t>
      </w:r>
      <w:proofErr w:type="spellStart"/>
      <w:r>
        <w:t>cocoyams</w:t>
      </w:r>
      <w:proofErr w:type="spellEnd"/>
      <w:r>
        <w:t>, etc. They are mainly for consumption. Cash crops are cocoa, cotton, palm oil, groundnut, etc. They are crops grow for commercial purposes.</w:t>
      </w:r>
    </w:p>
    <w:p w:rsidR="00EF539A" w:rsidRDefault="00EF539A">
      <w:pPr>
        <w:pStyle w:val="NormalWeb"/>
      </w:pPr>
      <w:r>
        <w:rPr>
          <w:rStyle w:val="Strong"/>
        </w:rPr>
        <w:lastRenderedPageBreak/>
        <w:t>REARING OF ANIMALS </w:t>
      </w:r>
    </w:p>
    <w:p w:rsidR="00EF539A" w:rsidRDefault="00EF539A">
      <w:pPr>
        <w:pStyle w:val="NormalWeb"/>
      </w:pPr>
      <w:r>
        <w:t>This involves rearing of both domestic and wildlife animals. Domestic animals are such as goat, sheep, cattle, poultry, etc. Wildlife animals are animals in the wild. They are lion, tiger, lion, elephant, etc. They are rear to preserve animals in the wild from extinction.</w:t>
      </w:r>
    </w:p>
    <w:p w:rsidR="00EF539A" w:rsidRDefault="00EF539A">
      <w:pPr>
        <w:pStyle w:val="NormalWeb"/>
      </w:pPr>
      <w:r>
        <w:rPr>
          <w:rStyle w:val="Strong"/>
        </w:rPr>
        <w:t>FISHING</w:t>
      </w:r>
    </w:p>
    <w:p w:rsidR="00EF539A" w:rsidRDefault="00EF539A">
      <w:pPr>
        <w:pStyle w:val="NormalWeb"/>
      </w:pPr>
      <w:r>
        <w:t xml:space="preserve">This involves breeding and catching of fishes from the lakes, rivers and oceans for consumption and commercial purposes.  </w:t>
      </w:r>
    </w:p>
    <w:p w:rsidR="00EF539A" w:rsidRDefault="00EF539A">
      <w:pPr>
        <w:pStyle w:val="NormalWeb"/>
      </w:pPr>
      <w:r>
        <w:rPr>
          <w:rStyle w:val="Strong"/>
        </w:rPr>
        <w:t>FORESTRY</w:t>
      </w:r>
    </w:p>
    <w:p w:rsidR="00EF539A" w:rsidRDefault="00EF539A">
      <w:pPr>
        <w:pStyle w:val="NormalWeb"/>
      </w:pPr>
      <w:r>
        <w:t xml:space="preserve">This involves preservation and maintenance of economic trees and plants. These trees are used for furniture, building of houses and boats, manufacture of paper, electric poles, etc. The forest also includes wildlife, food as grazing group, roots and herbs, </w:t>
      </w:r>
      <w:proofErr w:type="spellStart"/>
      <w:r>
        <w:t>etc</w:t>
      </w:r>
      <w:proofErr w:type="spellEnd"/>
    </w:p>
    <w:p w:rsidR="00EF539A" w:rsidRDefault="00EF539A">
      <w:pPr>
        <w:pStyle w:val="NormalWeb"/>
      </w:pPr>
      <w:r>
        <w:rPr>
          <w:rStyle w:val="Strong"/>
        </w:rPr>
        <w:t>PROCESSING AND SELLING OF AGRICULTURAL PRODUCTS </w:t>
      </w:r>
    </w:p>
    <w:p w:rsidR="00EF539A" w:rsidRDefault="00EF539A">
      <w:pPr>
        <w:pStyle w:val="NormalWeb"/>
      </w:pPr>
      <w:r>
        <w:t>These involve production, branding and marketing of agricultural products. Agricultural products are made available to the final consumers in more attractive brands. Coco into beverages, timber into furniture and fittings, etc.</w:t>
      </w:r>
    </w:p>
    <w:p w:rsidR="00EF539A" w:rsidRDefault="00EF539A">
      <w:pPr>
        <w:pStyle w:val="NormalWeb"/>
      </w:pPr>
      <w:r>
        <w:rPr>
          <w:rStyle w:val="Strong"/>
        </w:rPr>
        <w:t>PRESENTATION</w:t>
      </w:r>
    </w:p>
    <w:p w:rsidR="00EF539A" w:rsidRDefault="00EF539A" w:rsidP="00EF539A">
      <w:pPr>
        <w:numPr>
          <w:ilvl w:val="0"/>
          <w:numId w:val="8"/>
        </w:numPr>
        <w:spacing w:before="100" w:beforeAutospacing="1" w:after="100" w:afterAutospacing="1" w:line="240" w:lineRule="auto"/>
        <w:rPr>
          <w:rFonts w:eastAsia="Times New Roman"/>
        </w:rPr>
      </w:pPr>
      <w:r>
        <w:rPr>
          <w:rFonts w:eastAsia="Times New Roman"/>
        </w:rPr>
        <w:t>To deliver the lesson, the teacher adopts the following steps:</w:t>
      </w:r>
    </w:p>
    <w:p w:rsidR="00EF539A" w:rsidRDefault="00EF539A" w:rsidP="00EF539A">
      <w:pPr>
        <w:numPr>
          <w:ilvl w:val="0"/>
          <w:numId w:val="9"/>
        </w:numPr>
        <w:spacing w:before="100" w:beforeAutospacing="1" w:after="100" w:afterAutospacing="1" w:line="240" w:lineRule="auto"/>
        <w:rPr>
          <w:rFonts w:eastAsia="Times New Roman"/>
        </w:rPr>
      </w:pPr>
      <w:r>
        <w:rPr>
          <w:rFonts w:eastAsia="Times New Roman"/>
        </w:rPr>
        <w:t>To introduce the lesson, the teacher revises the previous lesson. Based on this, he/she asks the pupils some questions;</w:t>
      </w:r>
    </w:p>
    <w:p w:rsidR="00EF539A" w:rsidRDefault="00EF539A" w:rsidP="00EF539A">
      <w:pPr>
        <w:numPr>
          <w:ilvl w:val="0"/>
          <w:numId w:val="9"/>
        </w:numPr>
        <w:spacing w:before="100" w:beforeAutospacing="1" w:after="100" w:afterAutospacing="1" w:line="240" w:lineRule="auto"/>
        <w:rPr>
          <w:rFonts w:eastAsia="Times New Roman"/>
        </w:rPr>
      </w:pPr>
      <w:r>
        <w:rPr>
          <w:rFonts w:eastAsia="Times New Roman"/>
        </w:rPr>
        <w:t>Explains the components of Agriculture;</w:t>
      </w:r>
    </w:p>
    <w:p w:rsidR="00EF539A" w:rsidRDefault="00EF539A" w:rsidP="00EF539A">
      <w:pPr>
        <w:numPr>
          <w:ilvl w:val="0"/>
          <w:numId w:val="9"/>
        </w:numPr>
        <w:spacing w:before="100" w:beforeAutospacing="1" w:after="100" w:afterAutospacing="1" w:line="240" w:lineRule="auto"/>
        <w:rPr>
          <w:rFonts w:eastAsia="Times New Roman"/>
        </w:rPr>
      </w:pPr>
      <w:r>
        <w:rPr>
          <w:rFonts w:eastAsia="Times New Roman"/>
        </w:rPr>
        <w:t> Guides the pupils to mention activities that can build up the illustrate in a broad sense;</w:t>
      </w:r>
    </w:p>
    <w:p w:rsidR="00EF539A" w:rsidRDefault="00EF539A" w:rsidP="00EF539A">
      <w:pPr>
        <w:numPr>
          <w:ilvl w:val="0"/>
          <w:numId w:val="9"/>
        </w:numPr>
        <w:spacing w:before="100" w:beforeAutospacing="1" w:after="100" w:afterAutospacing="1" w:line="240" w:lineRule="auto"/>
        <w:rPr>
          <w:rFonts w:eastAsia="Times New Roman"/>
        </w:rPr>
      </w:pPr>
      <w:r>
        <w:rPr>
          <w:rFonts w:eastAsia="Times New Roman"/>
        </w:rPr>
        <w:t>Pupil’s Activities – Pupils take active part in discussing the components of agriculture.</w:t>
      </w:r>
    </w:p>
    <w:p w:rsidR="00EF539A" w:rsidRDefault="00EF539A" w:rsidP="00EF539A">
      <w:pPr>
        <w:numPr>
          <w:ilvl w:val="0"/>
          <w:numId w:val="9"/>
        </w:numPr>
        <w:spacing w:before="100" w:beforeAutospacing="1" w:after="100" w:afterAutospacing="1" w:line="240" w:lineRule="auto"/>
        <w:rPr>
          <w:rFonts w:eastAsia="Times New Roman"/>
        </w:rPr>
      </w:pPr>
      <w:r>
        <w:rPr>
          <w:rFonts w:eastAsia="Times New Roman"/>
        </w:rPr>
        <w:t>Give a board summary;</w:t>
      </w:r>
    </w:p>
    <w:p w:rsidR="00EF539A" w:rsidRDefault="00EF539A" w:rsidP="00EF539A">
      <w:pPr>
        <w:numPr>
          <w:ilvl w:val="0"/>
          <w:numId w:val="9"/>
        </w:numPr>
        <w:spacing w:before="100" w:beforeAutospacing="1" w:after="100" w:afterAutospacing="1" w:line="240" w:lineRule="auto"/>
        <w:rPr>
          <w:rFonts w:eastAsia="Times New Roman"/>
        </w:rPr>
      </w:pPr>
      <w:r>
        <w:rPr>
          <w:rFonts w:eastAsia="Times New Roman"/>
        </w:rPr>
        <w:t xml:space="preserve">Pupil’s Activities – Copy board summary.  </w:t>
      </w:r>
      <w:bookmarkStart w:id="0" w:name="_GoBack"/>
      <w:bookmarkEnd w:id="0"/>
    </w:p>
    <w:p w:rsidR="00EF539A" w:rsidRDefault="00EF539A">
      <w:pPr>
        <w:pStyle w:val="NormalWeb"/>
      </w:pPr>
      <w:r>
        <w:rPr>
          <w:rStyle w:val="Strong"/>
        </w:rPr>
        <w:t>CONCLUSION</w:t>
      </w:r>
    </w:p>
    <w:p w:rsidR="00EF539A" w:rsidRDefault="00EF539A" w:rsidP="00EF539A">
      <w:pPr>
        <w:numPr>
          <w:ilvl w:val="0"/>
          <w:numId w:val="10"/>
        </w:numPr>
        <w:spacing w:before="100" w:beforeAutospacing="1" w:after="100" w:afterAutospacing="1" w:line="240" w:lineRule="auto"/>
        <w:rPr>
          <w:rFonts w:eastAsia="Times New Roman"/>
        </w:rPr>
      </w:pPr>
      <w:r>
        <w:rPr>
          <w:rFonts w:eastAsia="Times New Roman"/>
        </w:rPr>
        <w:t>To conclude the lesson for the week, the teacher revises the entire lesson and links it to the following week’s lesson.</w:t>
      </w:r>
    </w:p>
    <w:p w:rsidR="00EF539A" w:rsidRDefault="00EF539A">
      <w:pPr>
        <w:pStyle w:val="NormalWeb"/>
      </w:pPr>
      <w:r>
        <w:rPr>
          <w:rStyle w:val="Strong"/>
        </w:rPr>
        <w:t>LESSON EVALUATION</w:t>
      </w:r>
    </w:p>
    <w:p w:rsidR="00EF539A" w:rsidRDefault="00EF539A">
      <w:pPr>
        <w:pStyle w:val="NormalWeb"/>
      </w:pPr>
      <w:r>
        <w:rPr>
          <w:rStyle w:val="Strong"/>
        </w:rPr>
        <w:t>Pupils to:</w:t>
      </w:r>
      <w:r>
        <w:t xml:space="preserve"> list and explain the components of agriculture.</w:t>
      </w:r>
    </w:p>
    <w:p w:rsidR="00EF539A" w:rsidRPr="00EF539A" w:rsidRDefault="00EF539A" w:rsidP="00EF539A"/>
    <w:sectPr w:rsidR="00EF539A" w:rsidRPr="00EF53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E6FAF"/>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8003D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9A240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01243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221738"/>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F40573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583E5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FA03B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455557"/>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B061F7C"/>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5"/>
  </w:num>
  <w:num w:numId="4">
    <w:abstractNumId w:val="0"/>
  </w:num>
  <w:num w:numId="5">
    <w:abstractNumId w:val="8"/>
  </w:num>
  <w:num w:numId="6">
    <w:abstractNumId w:val="3"/>
  </w:num>
  <w:num w:numId="7">
    <w:abstractNumId w:val="4"/>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39A"/>
    <w:rsid w:val="00996878"/>
    <w:rsid w:val="009978FE"/>
    <w:rsid w:val="00EF5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ED5418"/>
  <w15:chartTrackingRefBased/>
  <w15:docId w15:val="{97203B6F-DDA9-7D4E-8EF1-8022BFB0B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539A"/>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EF53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2430</Characters>
  <Application>Microsoft Office Word</Application>
  <DocSecurity>0</DocSecurity>
  <Lines>20</Lines>
  <Paragraphs>5</Paragraphs>
  <ScaleCrop>false</ScaleCrop>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CRM PLN</dc:creator>
  <cp:keywords/>
  <dc:description/>
  <cp:lastModifiedBy>CRM PLN</cp:lastModifiedBy>
  <cp:revision>3</cp:revision>
  <dcterms:created xsi:type="dcterms:W3CDTF">2018-09-21T18:12:00Z</dcterms:created>
  <dcterms:modified xsi:type="dcterms:W3CDTF">2018-09-21T18:12:00Z</dcterms:modified>
</cp:coreProperties>
</file>